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761" w:rsidRDefault="00204761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1EA" w:rsidRPr="008C21EA" w:rsidRDefault="00A1023F" w:rsidP="008C21EA">
      <w:pPr>
        <w:pStyle w:val="a7"/>
        <w:jc w:val="center"/>
        <w:rPr>
          <w:rFonts w:ascii="Calibri" w:eastAsia="SimSun" w:hAnsi="Calibri"/>
          <w:sz w:val="24"/>
          <w:szCs w:val="24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1EA" w:rsidRPr="008C21EA">
        <w:rPr>
          <w:rFonts w:ascii="Calibri" w:eastAsia="SimSun" w:hAnsi="Calibri" w:cs="Calibri"/>
          <w:sz w:val="24"/>
          <w:szCs w:val="24"/>
        </w:rPr>
        <w:t>Муниципальное бюджетное общеобразовательное учреждение</w:t>
      </w:r>
    </w:p>
    <w:p w:rsidR="008C21EA" w:rsidRPr="008C21EA" w:rsidRDefault="008C21EA" w:rsidP="008C21EA">
      <w:pPr>
        <w:spacing w:before="100" w:beforeAutospacing="1" w:after="100" w:afterAutospacing="1" w:line="273" w:lineRule="auto"/>
        <w:jc w:val="center"/>
        <w:rPr>
          <w:rFonts w:ascii="Calibri" w:eastAsia="SimSun" w:hAnsi="Calibri" w:cs="Times New Roman"/>
          <w:sz w:val="24"/>
          <w:szCs w:val="24"/>
          <w:lang w:eastAsia="ru-RU"/>
        </w:rPr>
      </w:pPr>
      <w:r w:rsidRPr="008C21EA">
        <w:rPr>
          <w:rFonts w:ascii="Calibri" w:eastAsia="SimSun" w:hAnsi="Calibri" w:cs="Times New Roman"/>
          <w:sz w:val="24"/>
          <w:szCs w:val="24"/>
          <w:lang w:eastAsia="ru-RU"/>
        </w:rPr>
        <w:t>«Верх-</w:t>
      </w:r>
      <w:proofErr w:type="spellStart"/>
      <w:r w:rsidRPr="008C21EA">
        <w:rPr>
          <w:rFonts w:ascii="Calibri" w:eastAsia="SimSun" w:hAnsi="Calibri" w:cs="Times New Roman"/>
          <w:sz w:val="24"/>
          <w:szCs w:val="24"/>
          <w:lang w:eastAsia="ru-RU"/>
        </w:rPr>
        <w:t>Язьвинская</w:t>
      </w:r>
      <w:proofErr w:type="spellEnd"/>
      <w:r w:rsidRPr="008C21EA">
        <w:rPr>
          <w:rFonts w:ascii="Calibri" w:eastAsia="SimSun" w:hAnsi="Calibri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8C21EA" w:rsidRPr="008C21EA" w:rsidRDefault="008C21EA" w:rsidP="008C21EA">
      <w:pPr>
        <w:spacing w:before="100" w:beforeAutospacing="1" w:after="100" w:afterAutospacing="1" w:line="273" w:lineRule="auto"/>
        <w:rPr>
          <w:rFonts w:ascii="Calibri" w:eastAsia="SimSun" w:hAnsi="Calibri" w:cs="Times New Roman"/>
          <w:sz w:val="24"/>
          <w:szCs w:val="24"/>
          <w:lang w:eastAsia="ru-RU"/>
        </w:rPr>
      </w:pPr>
      <w:r>
        <w:rPr>
          <w:rFonts w:ascii="Calibri" w:eastAsia="SimSun" w:hAnsi="Calibri" w:cs="Times New Roman"/>
          <w:sz w:val="24"/>
          <w:szCs w:val="24"/>
          <w:lang w:eastAsia="ru-RU"/>
        </w:rPr>
        <w:tab/>
      </w:r>
      <w:r w:rsidRPr="008C21EA">
        <w:rPr>
          <w:rFonts w:ascii="Calibri" w:eastAsia="SimSun" w:hAnsi="Calibri" w:cs="Times New Roman"/>
          <w:sz w:val="24"/>
          <w:szCs w:val="24"/>
          <w:lang w:eastAsia="ru-RU"/>
        </w:rPr>
        <w:t xml:space="preserve"> </w:t>
      </w:r>
    </w:p>
    <w:tbl>
      <w:tblPr>
        <w:tblStyle w:val="TableNormal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0"/>
        <w:gridCol w:w="3820"/>
      </w:tblGrid>
      <w:tr w:rsidR="008C21EA" w:rsidRPr="008C21EA" w:rsidTr="008C21EA">
        <w:tc>
          <w:tcPr>
            <w:tcW w:w="6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21EA" w:rsidRPr="008C21EA" w:rsidRDefault="008C21EA" w:rsidP="008C21EA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8C21EA">
              <w:rPr>
                <w:sz w:val="24"/>
                <w:szCs w:val="24"/>
                <w:lang w:val="ru-RU" w:eastAsia="ru-RU"/>
              </w:rPr>
              <w:t>Согласовано</w:t>
            </w:r>
          </w:p>
          <w:p w:rsidR="008C21EA" w:rsidRPr="008C21EA" w:rsidRDefault="008C21EA" w:rsidP="008C21EA">
            <w:pPr>
              <w:spacing w:before="100" w:beforeAutospacing="1" w:after="100" w:afterAutospacing="1" w:line="273" w:lineRule="auto"/>
              <w:rPr>
                <w:sz w:val="24"/>
                <w:szCs w:val="24"/>
                <w:lang w:val="ru-RU" w:eastAsia="ru-RU"/>
              </w:rPr>
            </w:pPr>
            <w:r w:rsidRPr="008C21EA">
              <w:rPr>
                <w:sz w:val="24"/>
                <w:szCs w:val="24"/>
                <w:lang w:val="ru-RU" w:eastAsia="ru-RU"/>
              </w:rPr>
              <w:t>Заместитель руководителя по УР</w:t>
            </w:r>
          </w:p>
          <w:p w:rsidR="008C21EA" w:rsidRPr="008C21EA" w:rsidRDefault="008C21EA" w:rsidP="008C21EA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8C21EA">
              <w:rPr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Pr="008C21EA">
              <w:rPr>
                <w:sz w:val="24"/>
                <w:szCs w:val="24"/>
                <w:u w:val="single"/>
                <w:lang w:val="ru-RU" w:eastAsia="ru-RU"/>
              </w:rPr>
              <w:tab/>
            </w:r>
            <w:r w:rsidRPr="008C21EA">
              <w:rPr>
                <w:sz w:val="24"/>
                <w:szCs w:val="24"/>
                <w:lang w:val="ru-RU" w:eastAsia="ru-RU"/>
              </w:rPr>
              <w:t>/</w:t>
            </w:r>
            <w:proofErr w:type="spellStart"/>
            <w:r w:rsidRPr="008C21EA">
              <w:rPr>
                <w:sz w:val="24"/>
                <w:szCs w:val="24"/>
                <w:lang w:val="ru-RU" w:eastAsia="ru-RU"/>
              </w:rPr>
              <w:t>Г.Н.Петрова</w:t>
            </w:r>
            <w:proofErr w:type="spellEnd"/>
            <w:r w:rsidRPr="008C21EA">
              <w:rPr>
                <w:sz w:val="24"/>
                <w:szCs w:val="24"/>
                <w:lang w:val="ru-RU" w:eastAsia="ru-RU"/>
              </w:rPr>
              <w:t>/</w:t>
            </w:r>
          </w:p>
          <w:p w:rsidR="008C21EA" w:rsidRPr="008C21EA" w:rsidRDefault="008C21EA" w:rsidP="008C21EA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21EA" w:rsidRPr="008C21EA" w:rsidRDefault="008C21EA" w:rsidP="008C21EA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8C21EA">
              <w:rPr>
                <w:sz w:val="24"/>
                <w:szCs w:val="24"/>
                <w:lang w:val="ru-RU" w:eastAsia="ru-RU"/>
              </w:rPr>
              <w:t>Утверждаю</w:t>
            </w:r>
          </w:p>
          <w:p w:rsidR="008C21EA" w:rsidRPr="008C21EA" w:rsidRDefault="008C21EA" w:rsidP="008C21EA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8C21EA">
              <w:rPr>
                <w:sz w:val="24"/>
                <w:szCs w:val="24"/>
                <w:lang w:val="ru-RU" w:eastAsia="ru-RU"/>
              </w:rPr>
              <w:t>Директор школы</w:t>
            </w:r>
          </w:p>
          <w:p w:rsidR="008C21EA" w:rsidRPr="008C21EA" w:rsidRDefault="008C21EA" w:rsidP="008C21EA">
            <w:pPr>
              <w:spacing w:before="100" w:beforeAutospacing="1" w:after="100" w:afterAutospacing="1" w:line="273" w:lineRule="auto"/>
              <w:rPr>
                <w:sz w:val="24"/>
                <w:szCs w:val="24"/>
                <w:lang w:val="ru-RU" w:eastAsia="ru-RU"/>
              </w:rPr>
            </w:pPr>
            <w:r w:rsidRPr="008C21EA">
              <w:rPr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Pr="008C21EA">
              <w:rPr>
                <w:sz w:val="24"/>
                <w:szCs w:val="24"/>
                <w:u w:val="single"/>
                <w:lang w:val="ru-RU" w:eastAsia="ru-RU"/>
              </w:rPr>
              <w:tab/>
            </w:r>
            <w:r w:rsidRPr="008C21EA">
              <w:rPr>
                <w:sz w:val="24"/>
                <w:szCs w:val="24"/>
                <w:lang w:val="ru-RU" w:eastAsia="ru-RU"/>
              </w:rPr>
              <w:t>/</w:t>
            </w:r>
            <w:proofErr w:type="spellStart"/>
            <w:r w:rsidRPr="008C21EA">
              <w:rPr>
                <w:sz w:val="24"/>
                <w:szCs w:val="24"/>
                <w:lang w:val="ru-RU" w:eastAsia="ru-RU"/>
              </w:rPr>
              <w:t>В.Н.Паршаков</w:t>
            </w:r>
            <w:proofErr w:type="spellEnd"/>
            <w:r w:rsidRPr="008C21EA">
              <w:rPr>
                <w:sz w:val="24"/>
                <w:szCs w:val="24"/>
                <w:lang w:val="ru-RU" w:eastAsia="ru-RU"/>
              </w:rPr>
              <w:t xml:space="preserve">/ </w:t>
            </w:r>
          </w:p>
          <w:p w:rsidR="008C21EA" w:rsidRPr="008C21EA" w:rsidRDefault="008C21EA" w:rsidP="008C21EA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center"/>
        <w:rPr>
          <w:rFonts w:ascii="Calibri" w:eastAsia="SimSun" w:hAnsi="Calibri" w:cs="Times New Roman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по курсу внеурочной деятельности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center"/>
        <w:rPr>
          <w:rFonts w:ascii="Calibri" w:eastAsia="SimSun" w:hAnsi="Calibri" w:cs="Times New Roman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Маленький мастер</w:t>
      </w: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»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center"/>
        <w:rPr>
          <w:rFonts w:ascii="Calibri" w:eastAsia="SimSun" w:hAnsi="Calibri" w:cs="Times New Roman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2</w:t>
      </w: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 класса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right"/>
        <w:rPr>
          <w:rFonts w:ascii="Calibri" w:eastAsia="SimSun" w:hAnsi="Calibri" w:cs="Times New Roman"/>
          <w:sz w:val="24"/>
          <w:szCs w:val="24"/>
          <w:lang w:eastAsia="ru-RU"/>
        </w:rPr>
      </w:pPr>
      <w:r w:rsidRPr="008C21EA">
        <w:rPr>
          <w:rFonts w:ascii="Calibri" w:eastAsia="SimSun" w:hAnsi="Calibri" w:cs="Times New Roman"/>
          <w:sz w:val="24"/>
          <w:szCs w:val="24"/>
          <w:lang w:eastAsia="ru-RU"/>
        </w:rPr>
        <w:t xml:space="preserve"> 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Ванькова Татьяна Арнольдовна, учитель начальных классов</w:t>
      </w:r>
    </w:p>
    <w:p w:rsidR="008C21EA" w:rsidRPr="008C21EA" w:rsidRDefault="008C21EA" w:rsidP="008C21EA">
      <w:pPr>
        <w:autoSpaceDE w:val="0"/>
        <w:autoSpaceDN w:val="0"/>
        <w:spacing w:before="100" w:beforeAutospacing="1" w:after="100" w:afterAutospacing="1" w:line="273" w:lineRule="auto"/>
        <w:jc w:val="right"/>
        <w:rPr>
          <w:rFonts w:ascii="Calibri" w:eastAsia="SimSun" w:hAnsi="Calibri" w:cs="Times New Roman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C21EA" w:rsidRPr="008C21EA" w:rsidRDefault="008C21EA" w:rsidP="008C21EA">
      <w:pPr>
        <w:widowControl w:val="0"/>
        <w:adjustRightInd w:val="0"/>
        <w:spacing w:before="100" w:beforeAutospacing="1" w:after="100" w:afterAutospacing="1" w:line="273" w:lineRule="auto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C21EA" w:rsidRPr="008C21EA" w:rsidRDefault="008C21EA" w:rsidP="008C21EA">
      <w:pPr>
        <w:widowControl w:val="0"/>
        <w:adjustRightInd w:val="0"/>
        <w:spacing w:before="100" w:beforeAutospacing="1" w:after="100" w:afterAutospacing="1" w:line="273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</w:p>
    <w:p w:rsidR="008C21EA" w:rsidRPr="008C21EA" w:rsidRDefault="008C21EA" w:rsidP="008C21EA">
      <w:pPr>
        <w:spacing w:before="100" w:beforeAutospacing="1" w:after="100" w:afterAutospacing="1" w:line="273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8C21EA" w:rsidRPr="008C21EA" w:rsidRDefault="008C21EA" w:rsidP="008C21EA">
      <w:pPr>
        <w:spacing w:before="100" w:beforeAutospacing="1" w:after="100" w:afterAutospacing="1" w:line="273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sz w:val="24"/>
          <w:szCs w:val="24"/>
          <w:lang w:eastAsia="ru-RU"/>
        </w:rPr>
        <w:t>с. Верх-</w:t>
      </w:r>
      <w:proofErr w:type="spellStart"/>
      <w:r w:rsidRPr="008C21EA">
        <w:rPr>
          <w:rFonts w:ascii="Times New Roman" w:eastAsia="SimSun" w:hAnsi="Times New Roman" w:cs="Times New Roman"/>
          <w:sz w:val="24"/>
          <w:szCs w:val="24"/>
          <w:lang w:eastAsia="ru-RU"/>
        </w:rPr>
        <w:t>Язьва</w:t>
      </w:r>
      <w:proofErr w:type="spellEnd"/>
    </w:p>
    <w:p w:rsidR="008C21EA" w:rsidRPr="008C21EA" w:rsidRDefault="008C21EA" w:rsidP="008C21EA">
      <w:pPr>
        <w:spacing w:before="100" w:beforeAutospacing="1" w:after="100" w:afterAutospacing="1" w:line="273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C21EA">
        <w:rPr>
          <w:rFonts w:ascii="Times New Roman" w:eastAsia="SimSu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4</w:t>
      </w:r>
      <w:bookmarkStart w:id="0" w:name="_GoBack"/>
      <w:bookmarkEnd w:id="0"/>
      <w:r w:rsidRPr="008C21E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г.</w:t>
      </w:r>
    </w:p>
    <w:p w:rsidR="00A1023F" w:rsidRPr="00874A6A" w:rsidRDefault="00A1023F" w:rsidP="00C27B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74A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A1023F" w:rsidRPr="00874A6A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Декоративное творчество является составной частью художественно-эстетического направления внеурочной деятельности в образовании. Оно наряду с другими видами искусства готовит обучающихся к пониманию художественных образов, знакомит их с различными средствами выражения. На основе эстетических знаний и художественного опыта у учащихся складывается отношение к собственной художественной  деятельности.</w:t>
      </w:r>
    </w:p>
    <w:p w:rsidR="00A1023F" w:rsidRPr="00874A6A" w:rsidRDefault="00A1023F" w:rsidP="00C27B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Декоративное творчество способствует изменению отношения  ребенка к процессу познания, развивает широту интересов и любознательность, что «является базовыми ориентирами федеральных образовательных стандартов». </w:t>
      </w:r>
    </w:p>
    <w:p w:rsidR="00A1023F" w:rsidRPr="00874A6A" w:rsidRDefault="00A1023F" w:rsidP="00C27B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внеурочной деятельности разработана в соответствии с требованиями Федерального государственного стандарта начального общего образования</w:t>
      </w:r>
      <w:r w:rsidR="00DA1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методических основ</w:t>
      </w:r>
      <w:r w:rsidR="00DA1D6B" w:rsidRPr="00DA1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преподавания декоративно</w:t>
      </w:r>
      <w:r w:rsidR="00DA1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прикладного творчества Астраханцевой С. В.</w:t>
      </w: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23F" w:rsidRPr="00874A6A" w:rsidRDefault="00A1023F" w:rsidP="00C27B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внеурочной работе несравненно больше, чем на уроке, создаются условия для развития индивидуальных задатков, интересов, склонностей учащихся, да и сама внеурочная работа, призванная учитывать личные запросы школьника, стремится к их удовлетворению, требует дифференцированного и индивидуального подхода в обучении.</w:t>
      </w:r>
    </w:p>
    <w:p w:rsidR="00A1023F" w:rsidRPr="00874A6A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программы: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-Воспитание личности творца, способного осуществлять свои творческие замыслы в области разных видов декоративно – прикладного искусства.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-Формирование  у учащихся устойчивых систематических потребностей к саморазвитию, самосовершенствованию  и самоопределению  в процессе  познания  искусства, истории, культуры, традиций.</w:t>
      </w:r>
    </w:p>
    <w:p w:rsidR="00A1023F" w:rsidRPr="00874A6A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Задачи: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-Расширить представления о многообразии видов декоративно – прикладного искусства.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-Формировать эстетическое отношение к окружающей действительности на основе с декоративно – прикладным искусством.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-Вооружить детей знаниями в изучаемой области, выработать необходимые практические умения и навыки;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-Учить замечать и выделять основные средства выразительности изделий.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Приобщать школьников к народному искусству;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-Реализовать духовные, эстетические и творческие способности воспитанников, развивать фантазию, воображение, самостоятельное мышление;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-Воспитывать художественно – эстетический вкус, трудолюбие, аккуратность.</w:t>
      </w:r>
    </w:p>
    <w:p w:rsidR="00A1023F" w:rsidRPr="00874A6A" w:rsidRDefault="00A1023F" w:rsidP="00C27B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-Помогать детям в их желании сделать свои работы общественно значимыми.</w:t>
      </w:r>
    </w:p>
    <w:p w:rsidR="00A1023F" w:rsidRPr="00874A6A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74A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формы работы.</w:t>
      </w:r>
    </w:p>
    <w:p w:rsidR="00A1023F" w:rsidRPr="00874A6A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формой работы являются внеурочные занятия.   На занятиях  предусматриваются следующие формы организации учебной деятельности: индивидуальная, фронтальная, коллективное творчество.</w:t>
      </w:r>
    </w:p>
    <w:p w:rsidR="00A1023F" w:rsidRPr="00874A6A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включают в себя теоретическую часть и практическую деятельность обучающихся.</w:t>
      </w:r>
    </w:p>
    <w:p w:rsidR="00A1023F" w:rsidRPr="00874A6A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Теоретическая часть дается в форме бесед с просмотром иллюстративного материала (с использованием компьютерных технологий). </w:t>
      </w:r>
    </w:p>
    <w:p w:rsidR="00A1023F" w:rsidRPr="00874A6A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учебного материала имеет эмоционально – логическую последовательность, которая неизбежно приведет детей к высшей точке удивления и переживания.</w:t>
      </w:r>
    </w:p>
    <w:p w:rsidR="00A1023F" w:rsidRPr="00874A6A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A1023F" w:rsidRPr="00874A6A" w:rsidRDefault="00A1023F" w:rsidP="00C27B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74A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Содержание программы.</w:t>
      </w:r>
    </w:p>
    <w:p w:rsidR="00A1023F" w:rsidRPr="00874A6A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Содержание программы «Маленький мастер» является продолжением изучения смежных предметных областей (изобразительного искусства, технологии, истории) в освоении различных видов и техник  искусства. </w:t>
      </w:r>
    </w:p>
    <w:p w:rsidR="00A1023F" w:rsidRPr="00874A6A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программу  включены следующие направления  декоративно – прикладного творчества: </w:t>
      </w:r>
      <w:proofErr w:type="spellStart"/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пластилинография</w:t>
      </w:r>
      <w:proofErr w:type="spellEnd"/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бумагопластика</w:t>
      </w:r>
      <w:proofErr w:type="spellEnd"/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6E5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тканью (</w:t>
      </w: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кукол</w:t>
      </w:r>
      <w:r w:rsidR="006E5D15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работа с природным материалом</w:t>
      </w: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не разработаны для более глубокого изучения в предметных областях.</w:t>
      </w:r>
    </w:p>
    <w:p w:rsidR="00A1023F" w:rsidRPr="00874A6A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Большое внимание уделяется творческим заданиям, в ходе выполнения которых у детей формируется творческая и познавательная активность. </w:t>
      </w:r>
    </w:p>
    <w:p w:rsidR="00A1023F" w:rsidRPr="00A1023F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Место занятий внеурочной деятельности в учебном плане.</w:t>
      </w:r>
    </w:p>
    <w:p w:rsidR="00A1023F" w:rsidRPr="00A1023F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1023F" w:rsidRPr="00A1023F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«Маленький мастер» разработана на четыре года занятий с детьми младшего школьного возраста и  рассчитана на  поэтапное освоение материала на занятиях во внеурочной  деятельности. </w:t>
      </w:r>
    </w:p>
    <w:p w:rsidR="00A1023F" w:rsidRPr="00A1023F" w:rsidRDefault="00683A72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1023F"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2 </w:t>
      </w:r>
      <w:r w:rsidR="006E5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классе отводится </w:t>
      </w:r>
      <w:r w:rsidR="00A1023F"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 час</w:t>
      </w:r>
      <w:r w:rsidR="006E5D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1023F"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час в неделю (34 </w:t>
      </w:r>
      <w:proofErr w:type="gramStart"/>
      <w:r w:rsidR="00A1023F"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</w:t>
      </w:r>
      <w:proofErr w:type="gramEnd"/>
      <w:r w:rsidR="00A1023F"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недели).</w:t>
      </w:r>
    </w:p>
    <w:p w:rsidR="006E5D15" w:rsidRDefault="006E5D15" w:rsidP="00C27B21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E5D15" w:rsidRDefault="006E5D15" w:rsidP="00C27B21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1023F" w:rsidRPr="00A1023F" w:rsidRDefault="00A1023F" w:rsidP="00C27B21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Описание ценностных ориентиров содержания курса.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102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Личностные ценности.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Ценность жизни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Ценность добра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Ценность природы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означает, прежде всего,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Ценность истины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Ценность красоты, гармонии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лежит в основе эстетического воспитания через приобщение человека к разным видам искусства. Это ценность совершенства, гармонизации, приведения в соответствие с идеалом, стремление к нему – «красота спасёт мир».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102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Общественные ценности.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Ценность человека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разумного существа, стремящегося к добру и самосовершенствованью, важность и необходимость соблюдения здорового образа жизни в единстве его составляющих: физическом, психическом и социально-нравственном здоровье.  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Ценность семьи 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Ценность труда и творчества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естественного условия человеческой жизни, состояния нормального человеческого существования. 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Ценность свободы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Ценность социальной солидарности 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Ценность гражданственности 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Ценность патриотизма – 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проявлений духовной зрелости человека, выражающееся в любви к России,  народу, малой родине, в осознанном желании служить Отечеству. </w:t>
      </w:r>
    </w:p>
    <w:p w:rsidR="00A1023F" w:rsidRPr="00A1023F" w:rsidRDefault="00A1023F" w:rsidP="00C27B2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Ценность человечества 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A1023F" w:rsidRPr="00A1023F" w:rsidRDefault="00A1023F" w:rsidP="00C27B21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Контроль и оценка планируемых результатов.</w:t>
      </w:r>
    </w:p>
    <w:p w:rsidR="00A1023F" w:rsidRPr="00A1023F" w:rsidRDefault="00A1023F" w:rsidP="00C27B2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1023F" w:rsidRPr="00A1023F" w:rsidRDefault="00A1023F" w:rsidP="00C27B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Первый уровень результатов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занятия  художественным творчеством,  приобретение начальных представлений о материальной культуре как продукте творческой, предметно-преобразующей деятельности человека, о предметном мире как основной среде обитания современного человека, о гармоничной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</w:t>
      </w:r>
      <w:proofErr w:type="gram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о ценности предшествующих культур и необходимости бережного отношения к ним в целях сохранения и развития культурных традиций; начальных знаний и представлений о наиболее важных правилах дизайна, которые необходимо учитывать при создании предметов материальной культуры; общего представления о мире профессий, их социальном значении, истории возникновения и применения различных материалов и инструментов, об использовании изделий некоторых традиционных ремесел в быту;</w:t>
      </w:r>
      <w:proofErr w:type="gramEnd"/>
    </w:p>
    <w:p w:rsidR="00A1023F" w:rsidRPr="00A1023F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Второй уровень результатов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использование приобретённых знаний и умений для творческой самореализации при оформлении своего дома, классной комнаты, при изготовлении подарков близким и друзьям, участие в художественных выставках, конкурсах ДПИ в школе.</w:t>
      </w:r>
    </w:p>
    <w:p w:rsidR="00A1023F" w:rsidRPr="00A1023F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Третий уровень результатов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использование приобретённых знаний и умений для творческой самореализации при изготовлении подарков ветеранам труда, игрушечных моделей, художественно-декоративных и других изделий для детского сада и т.д., участие в художественных акциях в окружающем школу социуме.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83A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Требования к личностным, </w:t>
      </w:r>
      <w:proofErr w:type="spellStart"/>
      <w:r w:rsidRPr="00683A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метапредметным</w:t>
      </w:r>
      <w:proofErr w:type="spellEnd"/>
      <w:r w:rsidRPr="00683A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и предметным результатам освоения курса в результате 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83A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изучения данного курса во 2 – ом классе.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Личностные результаты.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формирования следующих умений: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объяснять свои чувства и ощущения от восприятия объектов, иллюстраций, результатов трудовой деятельности человека-мастера;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уважительно относиться к чужому мнению, к результатам труда мастеров;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понимать исторические традиции ремесел, положительно относиться к труду людей ремесленных профессий.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proofErr w:type="spellStart"/>
      <w:r w:rsidRPr="00683A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83A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результаты.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683A7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Регулятивные УУД: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определять с помощью учителя и самостоятельно цель деятельности на уроке,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учиться планировать практическую деятельность на уроке;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под контролем учителя </w:t>
      </w: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учиться предлагать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работать </w:t>
      </w:r>
      <w:proofErr w:type="gramStart"/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совместно </w:t>
      </w:r>
      <w:proofErr w:type="gramStart"/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учителем составленному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определять в диалоге с учителем успешность выполнения своего задания.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683A7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Познавательные УУД: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наблюдать конструкции и образы объектов природы и окружающего мира, результаты творчества мастеров родного края;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учиться понимать необходимость использования </w:t>
      </w:r>
      <w:proofErr w:type="gramStart"/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пробно-поисковых</w:t>
      </w:r>
      <w:proofErr w:type="gramEnd"/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практических упражнений для открытия нового знания и умения;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находить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 помощью учителя </w:t>
      </w: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исследовать конструкторско-технологические и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декоративно-художественные особенности объектов (графических и реальных), искать наиболее целесообразные способы решения задач из числа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освоенных;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самостоятельно делать простейшие обобщения и </w:t>
      </w:r>
      <w:r w:rsidRPr="0068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выводы</w:t>
      </w: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683A7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Коммуникативные УУД: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уметь слушать учителя и одноклассников, высказывать свое мнение;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уметь вести небольшой познавательный диалог по теме урока, коллективно анализировать изделия;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вступать в беседу и обсуждение на уроке и в жизни;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учиться выполнять предлагаемые задания в паре, группе.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Предметные результаты.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1. Общекультурные и </w:t>
      </w:r>
      <w:proofErr w:type="spellStart"/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общетрудовые</w:t>
      </w:r>
      <w:proofErr w:type="spellEnd"/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компетенции. Основы культуры труда, самообслуживание.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 xml:space="preserve">Знать </w:t>
      </w:r>
      <w:r w:rsidRPr="00683A7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(на уровне представлений):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— </w:t>
      </w: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 элементарных общих правилах создания рукотворного мира (прочность, удобство, эстетическая выразительность – симметрия, асимметрия, равновесие, динамика);</w:t>
      </w:r>
      <w:proofErr w:type="gramEnd"/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 гармонии предметов и окружающей среды;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proofErr w:type="gramStart"/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профессиях</w:t>
      </w:r>
      <w:proofErr w:type="gramEnd"/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мастеров родного края,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характерных </w:t>
      </w:r>
      <w:proofErr w:type="gramStart"/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особенностях</w:t>
      </w:r>
      <w:proofErr w:type="gramEnd"/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изученных видов декоративно-прикладного искусства.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683A7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Уметь: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самостоятельно отбирать материалы и инструменты для работы;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самостоятельно выполнять в предложенных ситуациях доступные задания с опорой на инструкционную карту, соблюдая общие правила поведения, делать выбор, какое мнение принять в ходе обсуждения – свое или высказанное другими;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683A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уметь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683A72" w:rsidRPr="00A1023F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83A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СОДЕРЖАНИЕ ПРОГРАММЫ 2 КЛАСС.</w:t>
      </w:r>
    </w:p>
    <w:p w:rsidR="006E5D15" w:rsidRDefault="006E5D15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5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обучения направлен на использование </w:t>
      </w:r>
      <w:proofErr w:type="gramStart"/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приобретенных умений и навыков при изготовлении более сложных по технике выполнения изделия, работая по  эскизам, образцам, схемам и доступным знаковым условиям.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A72" w:rsidRPr="00683A72" w:rsidRDefault="006E5D15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Правила техники безопасности</w:t>
      </w:r>
    </w:p>
    <w:p w:rsidR="006E5D15" w:rsidRDefault="006E5D15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Pr="006E5D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с природным материалом</w:t>
      </w:r>
    </w:p>
    <w:p w:rsidR="006E5D15" w:rsidRDefault="006E5D15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Pr="006E5D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с картоном и бумагой</w:t>
      </w:r>
    </w:p>
    <w:p w:rsidR="006E5D15" w:rsidRDefault="006E5D15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Pr="006E5D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Работа с пластилином  </w:t>
      </w:r>
    </w:p>
    <w:p w:rsidR="006E5D15" w:rsidRDefault="006E5D15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</w:t>
      </w:r>
      <w:r w:rsidRPr="006E5D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с тканью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разнообразием технологий и материалов для созданий изделий декоративно – прикладного искусства. Правила техники безопасности. ППБ.</w:t>
      </w:r>
    </w:p>
    <w:p w:rsidR="00683A72" w:rsidRPr="00683A72" w:rsidRDefault="006E5D15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proofErr w:type="spellStart"/>
      <w:r w:rsidRPr="00683A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Учебно</w:t>
      </w:r>
      <w:proofErr w:type="spellEnd"/>
      <w:r w:rsidRPr="00683A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– тематический план 2 класс.</w:t>
      </w:r>
    </w:p>
    <w:p w:rsidR="00683A72" w:rsidRPr="00683A72" w:rsidRDefault="00683A72" w:rsidP="00C27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tbl>
      <w:tblPr>
        <w:tblW w:w="45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2774"/>
        <w:gridCol w:w="5554"/>
      </w:tblGrid>
      <w:tr w:rsidR="006E5D15" w:rsidRPr="00683A72" w:rsidTr="006E5D15">
        <w:trPr>
          <w:trHeight w:val="1213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15" w:rsidRPr="00683A72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15" w:rsidRPr="00683A72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83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разделов</w:t>
            </w:r>
          </w:p>
        </w:tc>
      </w:tr>
      <w:tr w:rsidR="006E5D15" w:rsidRPr="00683A72" w:rsidTr="006E5D15">
        <w:trPr>
          <w:trHeight w:val="244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Pr="00683A72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Работа с природным материалом</w:t>
            </w: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Поделки из сухих листьев</w:t>
            </w:r>
          </w:p>
        </w:tc>
      </w:tr>
      <w:tr w:rsidR="006E5D15" w:rsidRPr="00683A72" w:rsidTr="006E5D15">
        <w:trPr>
          <w:trHeight w:val="475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15" w:rsidRPr="00683A72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Поделки из шишек и пластилина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15" w:rsidRPr="00683A72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Поделки из семян и крупы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15" w:rsidRPr="00683A72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Проект "В гостях у осени"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Pr="00683A72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Проект "В гостях у осени"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Работа с картоном и бумагой</w:t>
            </w: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В мире смешных человечков (поделки из конусов"</w:t>
            </w:r>
            <w:proofErr w:type="gram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Удивительный мир животных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Удивительный мир животных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Открытки для Друзей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Открытки для Друзей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Открытки для Друзей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Букет из </w:t>
            </w:r>
            <w:proofErr w:type="spellStart"/>
            <w:r>
              <w:rPr>
                <w:rFonts w:ascii="Calibri" w:hAnsi="Calibri" w:cs="Calibri"/>
                <w:color w:val="000000"/>
              </w:rPr>
              <w:t>креп</w:t>
            </w:r>
            <w:proofErr w:type="gramStart"/>
            <w:r>
              <w:rPr>
                <w:rFonts w:ascii="Calibri" w:hAnsi="Calibri" w:cs="Calibri"/>
                <w:color w:val="000000"/>
              </w:rPr>
              <w:t>.б</w:t>
            </w:r>
            <w:proofErr w:type="gramEnd"/>
            <w:r>
              <w:rPr>
                <w:rFonts w:ascii="Calibri" w:hAnsi="Calibri" w:cs="Calibri"/>
                <w:color w:val="000000"/>
              </w:rPr>
              <w:t>умаги</w:t>
            </w:r>
            <w:proofErr w:type="spell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Букет из </w:t>
            </w:r>
            <w:proofErr w:type="spellStart"/>
            <w:r>
              <w:rPr>
                <w:rFonts w:ascii="Calibri" w:hAnsi="Calibri" w:cs="Calibri"/>
                <w:color w:val="000000"/>
              </w:rPr>
              <w:t>креп</w:t>
            </w:r>
            <w:proofErr w:type="gramStart"/>
            <w:r>
              <w:rPr>
                <w:rFonts w:ascii="Calibri" w:hAnsi="Calibri" w:cs="Calibri"/>
                <w:color w:val="000000"/>
              </w:rPr>
              <w:t>.б</w:t>
            </w:r>
            <w:proofErr w:type="gramEnd"/>
            <w:r>
              <w:rPr>
                <w:rFonts w:ascii="Calibri" w:hAnsi="Calibri" w:cs="Calibri"/>
                <w:color w:val="000000"/>
              </w:rPr>
              <w:t>умаги</w:t>
            </w:r>
            <w:proofErr w:type="spell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Поделки  из </w:t>
            </w:r>
            <w:proofErr w:type="spellStart"/>
            <w:r>
              <w:rPr>
                <w:rFonts w:ascii="Calibri" w:hAnsi="Calibri" w:cs="Calibri"/>
                <w:color w:val="000000"/>
              </w:rPr>
              <w:t>фоамирана</w:t>
            </w:r>
            <w:proofErr w:type="spell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Поделки  из </w:t>
            </w:r>
            <w:proofErr w:type="spellStart"/>
            <w:r>
              <w:rPr>
                <w:rFonts w:ascii="Calibri" w:hAnsi="Calibri" w:cs="Calibri"/>
                <w:color w:val="000000"/>
              </w:rPr>
              <w:t>фоамирана</w:t>
            </w:r>
            <w:proofErr w:type="spell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Поделки  из </w:t>
            </w:r>
            <w:proofErr w:type="spellStart"/>
            <w:r>
              <w:rPr>
                <w:rFonts w:ascii="Calibri" w:hAnsi="Calibri" w:cs="Calibri"/>
                <w:color w:val="000000"/>
              </w:rPr>
              <w:t>фоамирана</w:t>
            </w:r>
            <w:proofErr w:type="spell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Работа с пластилином  </w:t>
            </w: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В мире насекомых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Чудо-полосы</w:t>
            </w:r>
            <w:proofErr w:type="gram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Чудо-полосы</w:t>
            </w:r>
            <w:proofErr w:type="gram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Картины из пластилина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Картины из пластилина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Работа с тканью</w:t>
            </w: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Основы вышивки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Основы вышивки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Вышиваем крестиком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Вышиваем крестиком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Вышиваем крестиком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Игрушки-</w:t>
            </w:r>
            <w:proofErr w:type="spellStart"/>
            <w:r>
              <w:rPr>
                <w:rFonts w:ascii="Calibri" w:hAnsi="Calibri" w:cs="Calibri"/>
                <w:color w:val="000000"/>
              </w:rPr>
              <w:t>амигуруми</w:t>
            </w:r>
            <w:proofErr w:type="spell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Игрушки-</w:t>
            </w:r>
            <w:proofErr w:type="spellStart"/>
            <w:r>
              <w:rPr>
                <w:rFonts w:ascii="Calibri" w:hAnsi="Calibri" w:cs="Calibri"/>
                <w:color w:val="000000"/>
              </w:rPr>
              <w:t>амигуруми</w:t>
            </w:r>
            <w:proofErr w:type="spell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Игрушки-</w:t>
            </w:r>
            <w:proofErr w:type="spellStart"/>
            <w:r>
              <w:rPr>
                <w:rFonts w:ascii="Calibri" w:hAnsi="Calibri" w:cs="Calibri"/>
                <w:color w:val="000000"/>
              </w:rPr>
              <w:t>амигуруми</w:t>
            </w:r>
            <w:proofErr w:type="spellEnd"/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Игрушки из бросового материала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Игрушки из бросового материала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Игрушки из бросового материала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Куклы - обереги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Куклы - обереги</w:t>
            </w:r>
          </w:p>
        </w:tc>
      </w:tr>
      <w:tr w:rsidR="006E5D15" w:rsidRPr="00683A72" w:rsidTr="006E5D15">
        <w:trPr>
          <w:trHeight w:val="37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15" w:rsidRDefault="006E5D15" w:rsidP="00C27B21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D15" w:rsidRDefault="006E5D1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683A72" w:rsidRPr="00683A72" w:rsidRDefault="00683A72" w:rsidP="006E5D1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A1023F" w:rsidRPr="00A1023F" w:rsidRDefault="00A1023F" w:rsidP="00C27B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Материально – техническое обеспечение программы.</w:t>
      </w:r>
    </w:p>
    <w:p w:rsidR="00A1023F" w:rsidRPr="00A1023F" w:rsidRDefault="00A1023F" w:rsidP="00C27B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</w:p>
    <w:p w:rsidR="00A1023F" w:rsidRPr="00A1023F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учебные столы;</w:t>
      </w:r>
    </w:p>
    <w:p w:rsidR="00A1023F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-доска (с возможностью магнитного крепления);</w:t>
      </w:r>
    </w:p>
    <w:p w:rsidR="008C21EA" w:rsidRDefault="008C21EA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ткань;</w:t>
      </w:r>
    </w:p>
    <w:p w:rsidR="008C21EA" w:rsidRDefault="008C21EA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фоамиран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21EA" w:rsidRDefault="008C21EA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картон и цветная бумага;</w:t>
      </w:r>
    </w:p>
    <w:p w:rsidR="008C21EA" w:rsidRDefault="008C21EA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нитки;</w:t>
      </w:r>
    </w:p>
    <w:p w:rsidR="008C21EA" w:rsidRPr="00A1023F" w:rsidRDefault="008C21EA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воздушный пластилин</w:t>
      </w:r>
    </w:p>
    <w:p w:rsidR="00A1023F" w:rsidRPr="00A1023F" w:rsidRDefault="00A1023F" w:rsidP="00C27B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средства обучения:</w:t>
      </w:r>
    </w:p>
    <w:p w:rsidR="00A1023F" w:rsidRPr="00A1023F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компьютер;</w:t>
      </w:r>
    </w:p>
    <w:p w:rsidR="00A1023F" w:rsidRPr="00A1023F" w:rsidRDefault="00A1023F" w:rsidP="00C27B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-экран;                                                                                                        </w:t>
      </w:r>
    </w:p>
    <w:p w:rsidR="008C21EA" w:rsidRDefault="008C21EA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1EA" w:rsidRDefault="008C21EA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1EA" w:rsidRDefault="008C21EA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1EA" w:rsidRDefault="008C21EA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1EA" w:rsidRDefault="008C21EA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1EA" w:rsidRDefault="008C21EA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023F" w:rsidRPr="00A1023F" w:rsidRDefault="00A1023F" w:rsidP="00C27B2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литературы:</w:t>
      </w:r>
    </w:p>
    <w:p w:rsidR="00A1023F" w:rsidRPr="00A1023F" w:rsidRDefault="00A1023F" w:rsidP="00C27B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Астраханцева, С. В. Методические основы преподавания декоративно – прикладного творчества: учебно-методическое   пособие/С. В. Астраханцева, В. Ю. Рукавица, А. В. </w:t>
      </w:r>
      <w:proofErr w:type="spell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Шушпанова</w:t>
      </w:r>
      <w:proofErr w:type="spellEnd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 науч. ред. С. В. Астраханцевой. –     Ростов р</w:t>
      </w:r>
      <w:proofErr w:type="gram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: Феникс, 2009. – 347 с.: ил. – (Высшее образование).</w:t>
      </w:r>
    </w:p>
    <w:p w:rsidR="00A1023F" w:rsidRPr="00A1023F" w:rsidRDefault="00A1023F" w:rsidP="00C27B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Молотобарова</w:t>
      </w:r>
      <w:proofErr w:type="spellEnd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, О. С. Кружок изготовления игрушек – сувениров: Пособие для руководи</w:t>
      </w:r>
      <w:r w:rsidR="008C2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телей кружков общеобразовательных Школ </w:t>
      </w: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внешк</w:t>
      </w:r>
      <w:proofErr w:type="spellEnd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учереждений</w:t>
      </w:r>
      <w:proofErr w:type="spellEnd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дораб</w:t>
      </w:r>
      <w:proofErr w:type="spellEnd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Просвещение, 2010. – 176 с.: ил.</w:t>
      </w:r>
    </w:p>
    <w:p w:rsidR="00A1023F" w:rsidRPr="00A1023F" w:rsidRDefault="00A1023F" w:rsidP="00C27B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Паньшина, И. Г. Декоративно – прикладное искусство. Мн., 2011.  - 112с., ил.</w:t>
      </w:r>
    </w:p>
    <w:p w:rsidR="00A1023F" w:rsidRPr="00A1023F" w:rsidRDefault="00A1023F" w:rsidP="00C27B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Перевертень, Г. И. Самоделки из разных материалов: </w:t>
      </w:r>
      <w:proofErr w:type="spell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Кн</w:t>
      </w:r>
      <w:proofErr w:type="gramStart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proofErr w:type="spellEnd"/>
      <w:r w:rsidRPr="00A1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нач. классов по внеклассной работе. – М.: Просвещение, 2008. – 112с.</w:t>
      </w:r>
    </w:p>
    <w:p w:rsidR="00A1023F" w:rsidRDefault="00A1023F"/>
    <w:sectPr w:rsidR="00A1023F" w:rsidSect="008C21E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A32"/>
    <w:multiLevelType w:val="hybridMultilevel"/>
    <w:tmpl w:val="14BE2B5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2A221A29"/>
    <w:multiLevelType w:val="hybridMultilevel"/>
    <w:tmpl w:val="8668D780"/>
    <w:lvl w:ilvl="0" w:tplc="89ECA6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6C4DE0"/>
    <w:multiLevelType w:val="hybridMultilevel"/>
    <w:tmpl w:val="A38CBF4E"/>
    <w:lvl w:ilvl="0" w:tplc="89ECA6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FEB"/>
    <w:rsid w:val="00051AF3"/>
    <w:rsid w:val="00204761"/>
    <w:rsid w:val="00206037"/>
    <w:rsid w:val="002A60DA"/>
    <w:rsid w:val="002F3691"/>
    <w:rsid w:val="004122F2"/>
    <w:rsid w:val="004A0583"/>
    <w:rsid w:val="00546E9E"/>
    <w:rsid w:val="00583F87"/>
    <w:rsid w:val="00675969"/>
    <w:rsid w:val="00683A72"/>
    <w:rsid w:val="00685F9A"/>
    <w:rsid w:val="006C047D"/>
    <w:rsid w:val="006E5D15"/>
    <w:rsid w:val="007730C5"/>
    <w:rsid w:val="00815685"/>
    <w:rsid w:val="00823763"/>
    <w:rsid w:val="0083300F"/>
    <w:rsid w:val="008C21EA"/>
    <w:rsid w:val="0092670D"/>
    <w:rsid w:val="00A1023F"/>
    <w:rsid w:val="00A36700"/>
    <w:rsid w:val="00A9540C"/>
    <w:rsid w:val="00BD2FEB"/>
    <w:rsid w:val="00C27B21"/>
    <w:rsid w:val="00C40EAC"/>
    <w:rsid w:val="00C41F85"/>
    <w:rsid w:val="00CB725D"/>
    <w:rsid w:val="00D070F2"/>
    <w:rsid w:val="00D81175"/>
    <w:rsid w:val="00DA1D6B"/>
    <w:rsid w:val="00F7379E"/>
    <w:rsid w:val="00F8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47D"/>
    <w:pPr>
      <w:ind w:left="720"/>
      <w:contextualSpacing/>
    </w:pPr>
  </w:style>
  <w:style w:type="table" w:styleId="a4">
    <w:name w:val="Table Grid"/>
    <w:basedOn w:val="a1"/>
    <w:rsid w:val="00A1023F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0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EA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8C21E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C21EA"/>
  </w:style>
  <w:style w:type="table" w:customStyle="1" w:styleId="TableNormal">
    <w:name w:val="Table Normal"/>
    <w:basedOn w:val="a1"/>
    <w:semiHidden/>
    <w:rsid w:val="008C21EA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  <w:tblPr>
      <w:tblInd w:w="0" w:type="nil"/>
      <w:tblCellMar>
        <w:left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47D"/>
    <w:pPr>
      <w:ind w:left="720"/>
      <w:contextualSpacing/>
    </w:pPr>
  </w:style>
  <w:style w:type="table" w:styleId="a4">
    <w:name w:val="Table Grid"/>
    <w:basedOn w:val="a1"/>
    <w:rsid w:val="00A1023F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0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EA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8C21E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C21EA"/>
  </w:style>
  <w:style w:type="table" w:customStyle="1" w:styleId="TableNormal">
    <w:name w:val="Table Normal"/>
    <w:basedOn w:val="a1"/>
    <w:semiHidden/>
    <w:rsid w:val="008C21EA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6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Cab18 Korshoonova</dc:creator>
  <cp:lastModifiedBy>1</cp:lastModifiedBy>
  <cp:revision>19</cp:revision>
  <dcterms:created xsi:type="dcterms:W3CDTF">2020-08-27T23:25:00Z</dcterms:created>
  <dcterms:modified xsi:type="dcterms:W3CDTF">2025-02-20T08:44:00Z</dcterms:modified>
</cp:coreProperties>
</file>